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59" w:rsidRDefault="00C77259" w:rsidP="00C77259">
      <w:pPr>
        <w:tabs>
          <w:tab w:val="left" w:pos="360"/>
          <w:tab w:val="left" w:pos="720"/>
        </w:tabs>
        <w:spacing w:after="120"/>
        <w:jc w:val="center"/>
        <w:rPr>
          <w:rFonts w:ascii="Calibri" w:hAnsi="Calibri"/>
          <w:b/>
          <w:sz w:val="28"/>
          <w:szCs w:val="28"/>
        </w:rPr>
      </w:pPr>
      <w:r>
        <w:rPr>
          <w:rFonts w:ascii="Calibri" w:hAnsi="Calibri"/>
          <w:b/>
          <w:sz w:val="28"/>
          <w:szCs w:val="28"/>
        </w:rPr>
        <w:t xml:space="preserve">Faculty Staffing Narrative for English as a Second Language </w:t>
      </w:r>
    </w:p>
    <w:p w:rsidR="00C77259" w:rsidRPr="006B3943" w:rsidRDefault="00C77259" w:rsidP="007462F2">
      <w:pPr>
        <w:tabs>
          <w:tab w:val="left" w:pos="360"/>
          <w:tab w:val="right" w:pos="5490"/>
          <w:tab w:val="left" w:pos="5760"/>
          <w:tab w:val="right" w:pos="9810"/>
        </w:tabs>
        <w:spacing w:line="276" w:lineRule="auto"/>
        <w:ind w:left="360"/>
        <w:rPr>
          <w:rFonts w:ascii="Calibri" w:hAnsi="Calibri"/>
        </w:rPr>
      </w:pPr>
      <w:r>
        <w:rPr>
          <w:rFonts w:ascii="Calibri" w:hAnsi="Calibri"/>
        </w:rPr>
        <w:t>Position Requested</w:t>
      </w:r>
      <w:r w:rsidRPr="006B3943">
        <w:rPr>
          <w:rFonts w:ascii="Calibri" w:hAnsi="Calibri"/>
        </w:rPr>
        <w:t xml:space="preserve">: </w:t>
      </w:r>
    </w:p>
    <w:p w:rsidR="00C77259" w:rsidRPr="00291EDC" w:rsidRDefault="00C77259" w:rsidP="00C77259">
      <w:pPr>
        <w:numPr>
          <w:ilvl w:val="0"/>
          <w:numId w:val="2"/>
        </w:numPr>
        <w:tabs>
          <w:tab w:val="left" w:pos="360"/>
          <w:tab w:val="left" w:pos="630"/>
          <w:tab w:val="left" w:pos="1260"/>
          <w:tab w:val="right" w:pos="5490"/>
          <w:tab w:val="left" w:pos="5760"/>
          <w:tab w:val="right" w:pos="9810"/>
        </w:tabs>
        <w:spacing w:line="276" w:lineRule="auto"/>
        <w:ind w:left="634" w:hanging="274"/>
        <w:rPr>
          <w:rFonts w:ascii="Calibri" w:hAnsi="Calibri"/>
        </w:rPr>
      </w:pPr>
      <w:r w:rsidRPr="00291EDC">
        <w:rPr>
          <w:rFonts w:ascii="Calibri" w:hAnsi="Calibri"/>
        </w:rPr>
        <w:t xml:space="preserve">The position would be for teaching credit ESL with an expertise in </w:t>
      </w:r>
      <w:r>
        <w:rPr>
          <w:rFonts w:ascii="Calibri" w:hAnsi="Calibri"/>
        </w:rPr>
        <w:t xml:space="preserve">high-intermediate to </w:t>
      </w:r>
      <w:r w:rsidRPr="00291EDC">
        <w:rPr>
          <w:rFonts w:ascii="Calibri" w:hAnsi="Calibri"/>
        </w:rPr>
        <w:t>advanced level composition, reading, and computer-assisted instruction. The faculty member will be as</w:t>
      </w:r>
      <w:r>
        <w:rPr>
          <w:rFonts w:ascii="Calibri" w:hAnsi="Calibri"/>
        </w:rPr>
        <w:t>signed to the Santa Rosa campus and would be instrumental in supporting the goals of the HSI grant as well as other basic skills program needs.</w:t>
      </w:r>
    </w:p>
    <w:p w:rsidR="00C77259" w:rsidRPr="006B3943" w:rsidRDefault="00C77259" w:rsidP="00C77259">
      <w:pPr>
        <w:numPr>
          <w:ilvl w:val="0"/>
          <w:numId w:val="2"/>
        </w:numPr>
        <w:tabs>
          <w:tab w:val="left" w:pos="360"/>
          <w:tab w:val="left" w:pos="630"/>
          <w:tab w:val="left" w:pos="1260"/>
          <w:tab w:val="right" w:pos="5490"/>
          <w:tab w:val="left" w:pos="5760"/>
          <w:tab w:val="right" w:pos="9810"/>
        </w:tabs>
        <w:spacing w:after="180" w:line="276" w:lineRule="auto"/>
        <w:ind w:left="634" w:hanging="274"/>
        <w:rPr>
          <w:rFonts w:ascii="Calibri" w:hAnsi="Calibri"/>
        </w:rPr>
      </w:pPr>
      <w:r w:rsidRPr="006B3943">
        <w:rPr>
          <w:rFonts w:ascii="Calibri" w:hAnsi="Calibri"/>
        </w:rPr>
        <w:t>This request is in our most recent PRPP.</w:t>
      </w:r>
    </w:p>
    <w:p w:rsidR="00C77259" w:rsidRPr="006B3943" w:rsidRDefault="00C77259" w:rsidP="00C77259">
      <w:pPr>
        <w:numPr>
          <w:ilvl w:val="0"/>
          <w:numId w:val="1"/>
        </w:numPr>
        <w:tabs>
          <w:tab w:val="left" w:pos="360"/>
          <w:tab w:val="left" w:pos="1260"/>
          <w:tab w:val="right" w:pos="5490"/>
          <w:tab w:val="left" w:pos="5760"/>
          <w:tab w:val="right" w:pos="9810"/>
        </w:tabs>
        <w:spacing w:line="276" w:lineRule="auto"/>
        <w:ind w:left="360"/>
        <w:rPr>
          <w:rFonts w:ascii="Calibri" w:hAnsi="Calibri"/>
        </w:rPr>
      </w:pPr>
      <w:r w:rsidRPr="006B3943">
        <w:rPr>
          <w:rFonts w:ascii="Calibri" w:hAnsi="Calibri"/>
        </w:rPr>
        <w:t xml:space="preserve">Contract Faculty: </w:t>
      </w:r>
    </w:p>
    <w:p w:rsidR="00C77259" w:rsidRDefault="00C77259" w:rsidP="00C77259">
      <w:pPr>
        <w:numPr>
          <w:ilvl w:val="1"/>
          <w:numId w:val="3"/>
        </w:numPr>
        <w:tabs>
          <w:tab w:val="left" w:pos="360"/>
          <w:tab w:val="left" w:pos="630"/>
          <w:tab w:val="left" w:pos="1260"/>
          <w:tab w:val="right" w:pos="5490"/>
          <w:tab w:val="left" w:pos="5760"/>
          <w:tab w:val="right" w:pos="9810"/>
        </w:tabs>
        <w:spacing w:line="276" w:lineRule="auto"/>
        <w:ind w:left="630" w:hanging="270"/>
        <w:rPr>
          <w:rFonts w:ascii="Calibri" w:hAnsi="Calibri"/>
        </w:rPr>
      </w:pPr>
      <w:r>
        <w:rPr>
          <w:rFonts w:ascii="Calibri" w:hAnsi="Calibri"/>
        </w:rPr>
        <w:t>For fall 2015, there are seven</w:t>
      </w:r>
      <w:r w:rsidRPr="006B3943">
        <w:rPr>
          <w:rFonts w:ascii="Calibri" w:hAnsi="Calibri"/>
        </w:rPr>
        <w:t xml:space="preserve"> full </w:t>
      </w:r>
      <w:r>
        <w:rPr>
          <w:rFonts w:ascii="Calibri" w:hAnsi="Calibri"/>
        </w:rPr>
        <w:t>time faculty members in the department. Of the seven</w:t>
      </w:r>
      <w:r w:rsidRPr="006B3943">
        <w:rPr>
          <w:rFonts w:ascii="Calibri" w:hAnsi="Calibri"/>
        </w:rPr>
        <w:t xml:space="preserve"> full ti</w:t>
      </w:r>
      <w:r>
        <w:rPr>
          <w:rFonts w:ascii="Calibri" w:hAnsi="Calibri"/>
        </w:rPr>
        <w:t xml:space="preserve">me faculty, one is in her fourth </w:t>
      </w:r>
      <w:r w:rsidR="00745C0D">
        <w:rPr>
          <w:rFonts w:ascii="Calibri" w:hAnsi="Calibri"/>
        </w:rPr>
        <w:t>year of tenure</w:t>
      </w:r>
      <w:r>
        <w:rPr>
          <w:rFonts w:ascii="Calibri" w:hAnsi="Calibri"/>
        </w:rPr>
        <w:t>, one is in her second year, one is in her first year and four are tenured, with one of the tenured on a permanently reduced load of 80%.</w:t>
      </w:r>
    </w:p>
    <w:p w:rsidR="00C77259" w:rsidRDefault="00C77259" w:rsidP="00C77259">
      <w:pPr>
        <w:numPr>
          <w:ilvl w:val="1"/>
          <w:numId w:val="3"/>
        </w:numPr>
        <w:tabs>
          <w:tab w:val="left" w:pos="360"/>
          <w:tab w:val="left" w:pos="630"/>
          <w:tab w:val="left" w:pos="1260"/>
          <w:tab w:val="right" w:pos="5490"/>
          <w:tab w:val="left" w:pos="5760"/>
          <w:tab w:val="right" w:pos="9810"/>
        </w:tabs>
        <w:spacing w:line="276" w:lineRule="auto"/>
        <w:ind w:left="630" w:hanging="270"/>
        <w:rPr>
          <w:rFonts w:ascii="Calibri" w:hAnsi="Calibri"/>
        </w:rPr>
      </w:pPr>
      <w:r>
        <w:rPr>
          <w:rFonts w:ascii="Calibri" w:hAnsi="Calibri"/>
        </w:rPr>
        <w:t>Out of the current five tenured faculty, one is</w:t>
      </w:r>
      <w:r w:rsidRPr="006B3943">
        <w:rPr>
          <w:rFonts w:ascii="Calibri" w:hAnsi="Calibri"/>
        </w:rPr>
        <w:t xml:space="preserve"> serving as department chair </w:t>
      </w:r>
      <w:r>
        <w:rPr>
          <w:rFonts w:ascii="Calibri" w:hAnsi="Calibri"/>
        </w:rPr>
        <w:t>(69% reassigned time for 2015/16</w:t>
      </w:r>
      <w:r w:rsidRPr="006B3943">
        <w:rPr>
          <w:rFonts w:ascii="Calibri" w:hAnsi="Calibri"/>
        </w:rPr>
        <w:t>)</w:t>
      </w:r>
      <w:r>
        <w:rPr>
          <w:rFonts w:ascii="Calibri" w:hAnsi="Calibri"/>
        </w:rPr>
        <w:t xml:space="preserve"> and </w:t>
      </w:r>
      <w:r w:rsidRPr="006B3943">
        <w:rPr>
          <w:rFonts w:ascii="Calibri" w:hAnsi="Calibri"/>
        </w:rPr>
        <w:t xml:space="preserve">one </w:t>
      </w:r>
      <w:r>
        <w:rPr>
          <w:rFonts w:ascii="Calibri" w:hAnsi="Calibri"/>
        </w:rPr>
        <w:t>is coordinating the</w:t>
      </w:r>
      <w:r w:rsidRPr="006B3943">
        <w:rPr>
          <w:rFonts w:ascii="Calibri" w:hAnsi="Calibri"/>
        </w:rPr>
        <w:t xml:space="preserve"> large</w:t>
      </w:r>
      <w:r>
        <w:rPr>
          <w:rFonts w:ascii="Calibri" w:hAnsi="Calibri"/>
        </w:rPr>
        <w:t xml:space="preserve"> (and growing)</w:t>
      </w:r>
      <w:r w:rsidRPr="006B3943">
        <w:rPr>
          <w:rFonts w:ascii="Calibri" w:hAnsi="Calibri"/>
        </w:rPr>
        <w:t>, mostly off cam</w:t>
      </w:r>
      <w:r>
        <w:rPr>
          <w:rFonts w:ascii="Calibri" w:hAnsi="Calibri"/>
        </w:rPr>
        <w:t>pus, noncredit program (20% reassigned time from the district and 60% reassign</w:t>
      </w:r>
      <w:r w:rsidR="00745C0D">
        <w:rPr>
          <w:rFonts w:ascii="Calibri" w:hAnsi="Calibri"/>
        </w:rPr>
        <w:t>ed</w:t>
      </w:r>
      <w:r>
        <w:rPr>
          <w:rFonts w:ascii="Calibri" w:hAnsi="Calibri"/>
        </w:rPr>
        <w:t xml:space="preserve"> time </w:t>
      </w:r>
      <w:r w:rsidR="00745C0D">
        <w:rPr>
          <w:rFonts w:ascii="Calibri" w:hAnsi="Calibri"/>
        </w:rPr>
        <w:t xml:space="preserve">funded by </w:t>
      </w:r>
      <w:r>
        <w:rPr>
          <w:rFonts w:ascii="Calibri" w:hAnsi="Calibri"/>
        </w:rPr>
        <w:t>gran</w:t>
      </w:r>
      <w:r w:rsidR="00745C0D">
        <w:rPr>
          <w:rFonts w:ascii="Calibri" w:hAnsi="Calibri"/>
        </w:rPr>
        <w:t>ts.) In spring 2016, we expect four</w:t>
      </w:r>
      <w:r>
        <w:rPr>
          <w:rFonts w:ascii="Calibri" w:hAnsi="Calibri"/>
        </w:rPr>
        <w:t xml:space="preserve"> fac</w:t>
      </w:r>
      <w:r w:rsidR="005573AC">
        <w:rPr>
          <w:rFonts w:ascii="Calibri" w:hAnsi="Calibri"/>
        </w:rPr>
        <w:t>ulty members to get a total of 8</w:t>
      </w:r>
      <w:r>
        <w:rPr>
          <w:rFonts w:ascii="Calibri" w:hAnsi="Calibri"/>
        </w:rPr>
        <w:t>0% reassigned time for working on the continued implementation of the HSI Grant.</w:t>
      </w:r>
    </w:p>
    <w:p w:rsidR="00C77259" w:rsidRDefault="00C77259" w:rsidP="00C77259">
      <w:pPr>
        <w:numPr>
          <w:ilvl w:val="1"/>
          <w:numId w:val="3"/>
        </w:numPr>
        <w:tabs>
          <w:tab w:val="left" w:pos="360"/>
          <w:tab w:val="left" w:pos="630"/>
          <w:tab w:val="left" w:pos="1260"/>
          <w:tab w:val="right" w:pos="5490"/>
          <w:tab w:val="left" w:pos="5760"/>
          <w:tab w:val="right" w:pos="9810"/>
        </w:tabs>
        <w:spacing w:line="276" w:lineRule="auto"/>
        <w:ind w:left="630" w:hanging="270"/>
        <w:rPr>
          <w:rFonts w:ascii="Calibri" w:hAnsi="Calibri"/>
        </w:rPr>
      </w:pPr>
      <w:r w:rsidRPr="006B3943">
        <w:rPr>
          <w:rFonts w:ascii="Calibri" w:hAnsi="Calibri"/>
        </w:rPr>
        <w:t>Thus, for instructional purpo</w:t>
      </w:r>
      <w:r>
        <w:rPr>
          <w:rFonts w:ascii="Calibri" w:hAnsi="Calibri"/>
        </w:rPr>
        <w:t>ses, we will have the equivalent of about five and a half (5.5)</w:t>
      </w:r>
      <w:r w:rsidRPr="006B3943">
        <w:rPr>
          <w:rFonts w:ascii="Calibri" w:hAnsi="Calibri"/>
        </w:rPr>
        <w:t xml:space="preserve"> full time faculty</w:t>
      </w:r>
      <w:r>
        <w:rPr>
          <w:rFonts w:ascii="Calibri" w:hAnsi="Calibri"/>
        </w:rPr>
        <w:t xml:space="preserve"> in the spring of 2016. That number come down closer to </w:t>
      </w:r>
      <w:r w:rsidRPr="0082750E">
        <w:rPr>
          <w:rFonts w:ascii="Calibri" w:hAnsi="Calibri"/>
          <w:i/>
        </w:rPr>
        <w:t xml:space="preserve">five </w:t>
      </w:r>
      <w:r>
        <w:rPr>
          <w:rFonts w:ascii="Calibri" w:hAnsi="Calibri"/>
        </w:rPr>
        <w:t xml:space="preserve">(5) in the fall of 2016 with anticipated continued reassigned time mentioned above, plus an increase in chair reassign time. </w:t>
      </w:r>
      <w:r>
        <w:rPr>
          <w:rFonts w:asciiTheme="minorHAnsi" w:hAnsiTheme="minorHAnsi" w:cstheme="minorHAnsi"/>
        </w:rPr>
        <w:t xml:space="preserve">ESL is </w:t>
      </w:r>
      <w:r w:rsidRPr="006B3943">
        <w:rPr>
          <w:rFonts w:asciiTheme="minorHAnsi" w:hAnsiTheme="minorHAnsi" w:cstheme="minorHAnsi"/>
        </w:rPr>
        <w:t xml:space="preserve">one of the biggest departments on campus.  </w:t>
      </w:r>
      <w:r w:rsidRPr="006B3943">
        <w:rPr>
          <w:rFonts w:asciiTheme="minorHAnsi" w:hAnsiTheme="minorHAnsi" w:cstheme="minorHAnsi"/>
          <w:szCs w:val="24"/>
        </w:rPr>
        <w:t xml:space="preserve">To quote </w:t>
      </w:r>
      <w:r>
        <w:rPr>
          <w:rFonts w:asciiTheme="minorHAnsi" w:hAnsiTheme="minorHAnsi" w:cstheme="minorHAnsi"/>
          <w:szCs w:val="24"/>
        </w:rPr>
        <w:t xml:space="preserve">Senior VPAA </w:t>
      </w:r>
      <w:r w:rsidRPr="006B3943">
        <w:rPr>
          <w:rFonts w:asciiTheme="minorHAnsi" w:hAnsiTheme="minorHAnsi" w:cstheme="minorHAnsi"/>
          <w:szCs w:val="24"/>
        </w:rPr>
        <w:t>Mary Kay Rudolph, our</w:t>
      </w:r>
      <w:r>
        <w:rPr>
          <w:rFonts w:asciiTheme="minorHAnsi" w:hAnsiTheme="minorHAnsi" w:cstheme="minorHAnsi"/>
          <w:szCs w:val="24"/>
        </w:rPr>
        <w:t xml:space="preserve"> department’s</w:t>
      </w:r>
      <w:r w:rsidRPr="006B3943">
        <w:rPr>
          <w:rFonts w:asciiTheme="minorHAnsi" w:hAnsiTheme="minorHAnsi" w:cstheme="minorHAnsi"/>
          <w:szCs w:val="24"/>
        </w:rPr>
        <w:t xml:space="preserve"> lack of full time faculty “…impacts our ability to get the work of the College done including curriculum, planning, District and department committee service, evaluation, hiring committ</w:t>
      </w:r>
      <w:r>
        <w:rPr>
          <w:rFonts w:asciiTheme="minorHAnsi" w:hAnsiTheme="minorHAnsi" w:cstheme="minorHAnsi"/>
          <w:szCs w:val="24"/>
        </w:rPr>
        <w:t xml:space="preserve">ees, and the </w:t>
      </w:r>
      <w:bookmarkStart w:id="0" w:name="_GoBack"/>
      <w:bookmarkEnd w:id="0"/>
      <w:r>
        <w:rPr>
          <w:rFonts w:asciiTheme="minorHAnsi" w:hAnsiTheme="minorHAnsi" w:cstheme="minorHAnsi"/>
          <w:szCs w:val="24"/>
        </w:rPr>
        <w:t>accreditation self-</w:t>
      </w:r>
      <w:r w:rsidRPr="006B3943">
        <w:rPr>
          <w:rFonts w:asciiTheme="minorHAnsi" w:hAnsiTheme="minorHAnsi" w:cstheme="minorHAnsi"/>
          <w:szCs w:val="24"/>
        </w:rPr>
        <w:t>evaluation."</w:t>
      </w:r>
    </w:p>
    <w:p w:rsidR="00C77259" w:rsidRPr="006B3943" w:rsidRDefault="00C77259" w:rsidP="00C77259">
      <w:pPr>
        <w:numPr>
          <w:ilvl w:val="1"/>
          <w:numId w:val="3"/>
        </w:numPr>
        <w:tabs>
          <w:tab w:val="left" w:pos="360"/>
          <w:tab w:val="left" w:pos="630"/>
          <w:tab w:val="left" w:pos="1260"/>
          <w:tab w:val="right" w:pos="5490"/>
          <w:tab w:val="left" w:pos="5760"/>
          <w:tab w:val="right" w:pos="9810"/>
        </w:tabs>
        <w:spacing w:line="276" w:lineRule="auto"/>
        <w:ind w:left="630" w:hanging="270"/>
        <w:rPr>
          <w:rFonts w:ascii="Calibri" w:hAnsi="Calibri"/>
        </w:rPr>
      </w:pPr>
      <w:r>
        <w:rPr>
          <w:rFonts w:ascii="Calibri" w:hAnsi="Calibri"/>
        </w:rPr>
        <w:t>The department’s FT to PT ratio of roughly 20% to roughly 80% continues to be</w:t>
      </w:r>
      <w:r w:rsidR="008D3DE2">
        <w:rPr>
          <w:rFonts w:ascii="Calibri" w:hAnsi="Calibri"/>
        </w:rPr>
        <w:t xml:space="preserve"> </w:t>
      </w:r>
      <w:r>
        <w:rPr>
          <w:rFonts w:ascii="Calibri" w:hAnsi="Calibri"/>
        </w:rPr>
        <w:t>critical</w:t>
      </w:r>
      <w:r w:rsidRPr="006B3943">
        <w:rPr>
          <w:rFonts w:ascii="Calibri" w:hAnsi="Calibri"/>
        </w:rPr>
        <w:t>.</w:t>
      </w:r>
      <w:r>
        <w:rPr>
          <w:rFonts w:ascii="Calibri" w:hAnsi="Calibri"/>
        </w:rPr>
        <w:t xml:space="preserve"> </w:t>
      </w:r>
    </w:p>
    <w:p w:rsidR="00C77259" w:rsidRDefault="00C77259" w:rsidP="00C77259">
      <w:pPr>
        <w:numPr>
          <w:ilvl w:val="1"/>
          <w:numId w:val="3"/>
        </w:numPr>
        <w:tabs>
          <w:tab w:val="left" w:pos="360"/>
          <w:tab w:val="left" w:pos="630"/>
          <w:tab w:val="left" w:pos="1260"/>
          <w:tab w:val="right" w:pos="5490"/>
          <w:tab w:val="left" w:pos="5760"/>
          <w:tab w:val="right" w:pos="9810"/>
        </w:tabs>
        <w:spacing w:line="276" w:lineRule="auto"/>
        <w:ind w:left="630" w:hanging="270"/>
        <w:rPr>
          <w:rFonts w:ascii="Calibri" w:hAnsi="Calibri"/>
        </w:rPr>
      </w:pPr>
      <w:r>
        <w:rPr>
          <w:rFonts w:ascii="Calibri" w:hAnsi="Calibri"/>
        </w:rPr>
        <w:t>SRJC is now a Hispanic serving institution, regardless of having a grant or not. It is crucial that ESL have</w:t>
      </w:r>
      <w:r w:rsidR="005573AC">
        <w:rPr>
          <w:rFonts w:ascii="Calibri" w:hAnsi="Calibri"/>
        </w:rPr>
        <w:t xml:space="preserve"> additional</w:t>
      </w:r>
      <w:r>
        <w:rPr>
          <w:rFonts w:ascii="Calibri" w:hAnsi="Calibri"/>
        </w:rPr>
        <w:t xml:space="preserve"> full time instructors so as to</w:t>
      </w:r>
      <w:r w:rsidR="005573AC">
        <w:rPr>
          <w:rFonts w:ascii="Calibri" w:hAnsi="Calibri"/>
        </w:rPr>
        <w:t xml:space="preserve"> fully</w:t>
      </w:r>
      <w:r>
        <w:rPr>
          <w:rFonts w:ascii="Calibri" w:hAnsi="Calibri"/>
        </w:rPr>
        <w:t xml:space="preserve"> meet the needs of our students as well as support our colleagues in all the disciplines as their interaction increases with </w:t>
      </w:r>
      <w:r w:rsidR="005573AC">
        <w:rPr>
          <w:rFonts w:ascii="Calibri" w:hAnsi="Calibri"/>
        </w:rPr>
        <w:t xml:space="preserve">SRJC’s </w:t>
      </w:r>
      <w:r>
        <w:rPr>
          <w:rFonts w:ascii="Calibri" w:hAnsi="Calibri"/>
        </w:rPr>
        <w:t>changing population.</w:t>
      </w:r>
    </w:p>
    <w:p w:rsidR="00C77259" w:rsidRPr="006B3943" w:rsidRDefault="00C77259" w:rsidP="00C77259">
      <w:pPr>
        <w:tabs>
          <w:tab w:val="left" w:pos="360"/>
          <w:tab w:val="left" w:pos="630"/>
          <w:tab w:val="left" w:pos="1260"/>
          <w:tab w:val="right" w:pos="5490"/>
          <w:tab w:val="left" w:pos="5760"/>
          <w:tab w:val="right" w:pos="9810"/>
        </w:tabs>
        <w:spacing w:line="276" w:lineRule="auto"/>
        <w:ind w:left="630"/>
        <w:rPr>
          <w:rFonts w:ascii="Calibri" w:hAnsi="Calibri"/>
        </w:rPr>
      </w:pPr>
    </w:p>
    <w:p w:rsidR="00C77259" w:rsidRPr="006B3943" w:rsidRDefault="00C77259" w:rsidP="00C77259">
      <w:pPr>
        <w:numPr>
          <w:ilvl w:val="0"/>
          <w:numId w:val="1"/>
        </w:numPr>
        <w:tabs>
          <w:tab w:val="left" w:pos="360"/>
          <w:tab w:val="right" w:pos="5490"/>
          <w:tab w:val="left" w:pos="5760"/>
          <w:tab w:val="right" w:pos="9810"/>
        </w:tabs>
        <w:spacing w:line="276" w:lineRule="auto"/>
        <w:ind w:left="360"/>
        <w:rPr>
          <w:rFonts w:ascii="Calibri" w:hAnsi="Calibri"/>
        </w:rPr>
      </w:pPr>
      <w:r w:rsidRPr="006B3943">
        <w:rPr>
          <w:rFonts w:ascii="Calibri" w:hAnsi="Calibri"/>
        </w:rPr>
        <w:t xml:space="preserve">Adjunct Faculty: </w:t>
      </w:r>
    </w:p>
    <w:p w:rsidR="00C77259" w:rsidRPr="00262717" w:rsidRDefault="00C77259" w:rsidP="00491554">
      <w:pPr>
        <w:numPr>
          <w:ilvl w:val="0"/>
          <w:numId w:val="4"/>
        </w:numPr>
        <w:tabs>
          <w:tab w:val="left" w:pos="360"/>
          <w:tab w:val="left" w:pos="630"/>
          <w:tab w:val="right" w:pos="5490"/>
          <w:tab w:val="left" w:pos="5760"/>
          <w:tab w:val="right" w:pos="9810"/>
        </w:tabs>
        <w:spacing w:line="276" w:lineRule="auto"/>
        <w:ind w:left="630" w:hanging="270"/>
        <w:rPr>
          <w:rFonts w:ascii="Calibri" w:hAnsi="Calibri"/>
        </w:rPr>
      </w:pPr>
      <w:r w:rsidRPr="00262717">
        <w:rPr>
          <w:rFonts w:ascii="Calibri" w:hAnsi="Calibri"/>
        </w:rPr>
        <w:t>We currently have about 70 adjuncts in our department. Most of the adjunct faculty teach</w:t>
      </w:r>
      <w:r w:rsidR="00262717" w:rsidRPr="00262717">
        <w:rPr>
          <w:rFonts w:ascii="Calibri" w:hAnsi="Calibri"/>
        </w:rPr>
        <w:t xml:space="preserve"> at 13</w:t>
      </w:r>
      <w:r w:rsidRPr="00262717">
        <w:rPr>
          <w:rFonts w:ascii="Calibri" w:hAnsi="Calibri"/>
        </w:rPr>
        <w:t xml:space="preserve"> off campus</w:t>
      </w:r>
      <w:r w:rsidR="00262717" w:rsidRPr="00262717">
        <w:rPr>
          <w:rFonts w:ascii="Calibri" w:hAnsi="Calibri"/>
        </w:rPr>
        <w:t xml:space="preserve"> locations</w:t>
      </w:r>
      <w:r w:rsidR="00262717">
        <w:rPr>
          <w:rFonts w:ascii="Calibri" w:hAnsi="Calibri"/>
        </w:rPr>
        <w:t xml:space="preserve"> in</w:t>
      </w:r>
      <w:r w:rsidR="00262717" w:rsidRPr="00262717">
        <w:rPr>
          <w:rFonts w:ascii="Calibri" w:hAnsi="Calibri"/>
        </w:rPr>
        <w:t xml:space="preserve">: Santa Rosa (5 schools), </w:t>
      </w:r>
      <w:r w:rsidRPr="00262717">
        <w:rPr>
          <w:rFonts w:ascii="Calibri" w:hAnsi="Calibri"/>
        </w:rPr>
        <w:t>the Southwest Center, Petaluma, Guerneville, Windsor, Sonoma</w:t>
      </w:r>
      <w:r w:rsidR="00A8142B" w:rsidRPr="00262717">
        <w:rPr>
          <w:rFonts w:ascii="Calibri" w:hAnsi="Calibri"/>
        </w:rPr>
        <w:t>,</w:t>
      </w:r>
      <w:r w:rsidRPr="00262717">
        <w:rPr>
          <w:rFonts w:ascii="Calibri" w:hAnsi="Calibri"/>
        </w:rPr>
        <w:t xml:space="preserve"> Forestville</w:t>
      </w:r>
      <w:r w:rsidR="00262717">
        <w:rPr>
          <w:rFonts w:ascii="Calibri" w:hAnsi="Calibri"/>
        </w:rPr>
        <w:t>, Healdsburg</w:t>
      </w:r>
      <w:r w:rsidR="00A8142B" w:rsidRPr="00262717">
        <w:rPr>
          <w:rFonts w:ascii="Calibri" w:hAnsi="Calibri"/>
        </w:rPr>
        <w:t xml:space="preserve"> and Cloverdale</w:t>
      </w:r>
      <w:r w:rsidRPr="00262717">
        <w:rPr>
          <w:rFonts w:ascii="Calibri" w:hAnsi="Calibri"/>
        </w:rPr>
        <w:t>.</w:t>
      </w:r>
    </w:p>
    <w:p w:rsidR="00E30928" w:rsidRDefault="00C77259" w:rsidP="00C77259">
      <w:pPr>
        <w:numPr>
          <w:ilvl w:val="0"/>
          <w:numId w:val="4"/>
        </w:numPr>
        <w:tabs>
          <w:tab w:val="left" w:pos="360"/>
          <w:tab w:val="left" w:pos="630"/>
          <w:tab w:val="right" w:pos="5490"/>
          <w:tab w:val="left" w:pos="5760"/>
          <w:tab w:val="right" w:pos="9810"/>
        </w:tabs>
        <w:spacing w:line="276" w:lineRule="auto"/>
        <w:ind w:left="630" w:hanging="270"/>
        <w:rPr>
          <w:rFonts w:ascii="Calibri" w:hAnsi="Calibri"/>
        </w:rPr>
      </w:pPr>
      <w:r w:rsidRPr="006B3943">
        <w:rPr>
          <w:rFonts w:ascii="Calibri" w:hAnsi="Calibri"/>
        </w:rPr>
        <w:t xml:space="preserve">The ESL department </w:t>
      </w:r>
      <w:r>
        <w:rPr>
          <w:rFonts w:ascii="Calibri" w:hAnsi="Calibri"/>
        </w:rPr>
        <w:t xml:space="preserve">has conducted two </w:t>
      </w:r>
      <w:r w:rsidRPr="006B3943">
        <w:rPr>
          <w:rFonts w:ascii="Calibri" w:hAnsi="Calibri"/>
        </w:rPr>
        <w:t>adjunct pool</w:t>
      </w:r>
      <w:r>
        <w:rPr>
          <w:rFonts w:ascii="Calibri" w:hAnsi="Calibri"/>
        </w:rPr>
        <w:t xml:space="preserve"> </w:t>
      </w:r>
      <w:proofErr w:type="spellStart"/>
      <w:r>
        <w:rPr>
          <w:rFonts w:ascii="Calibri" w:hAnsi="Calibri"/>
        </w:rPr>
        <w:t>hirings</w:t>
      </w:r>
      <w:proofErr w:type="spellEnd"/>
      <w:r>
        <w:rPr>
          <w:rFonts w:ascii="Calibri" w:hAnsi="Calibri"/>
        </w:rPr>
        <w:t xml:space="preserve"> in the past three years, the most recent one done this past summer. (10 people were invited to interview, four accepted, and two were hired.)</w:t>
      </w:r>
      <w:r w:rsidRPr="006B3943">
        <w:rPr>
          <w:rFonts w:ascii="Calibri" w:hAnsi="Calibri"/>
        </w:rPr>
        <w:t xml:space="preserve"> </w:t>
      </w:r>
      <w:r w:rsidR="00087C53">
        <w:rPr>
          <w:rFonts w:ascii="Calibri" w:hAnsi="Calibri"/>
        </w:rPr>
        <w:t>M</w:t>
      </w:r>
      <w:r>
        <w:rPr>
          <w:rFonts w:ascii="Calibri" w:hAnsi="Calibri"/>
        </w:rPr>
        <w:t xml:space="preserve">ore adjuncts </w:t>
      </w:r>
      <w:r w:rsidR="00087C53">
        <w:rPr>
          <w:rFonts w:ascii="Calibri" w:hAnsi="Calibri"/>
        </w:rPr>
        <w:t>are needed</w:t>
      </w:r>
      <w:r>
        <w:rPr>
          <w:rFonts w:ascii="Calibri" w:hAnsi="Calibri"/>
        </w:rPr>
        <w:t xml:space="preserve"> because of the growth in non-credit ESL. </w:t>
      </w:r>
      <w:r w:rsidRPr="006B3943">
        <w:rPr>
          <w:rFonts w:ascii="Calibri" w:hAnsi="Calibri"/>
        </w:rPr>
        <w:t xml:space="preserve"> Also, </w:t>
      </w:r>
      <w:r w:rsidR="00087C53">
        <w:rPr>
          <w:rFonts w:ascii="Calibri" w:hAnsi="Calibri"/>
        </w:rPr>
        <w:t xml:space="preserve">attrition occurs because </w:t>
      </w:r>
      <w:r w:rsidRPr="006B3943">
        <w:rPr>
          <w:rFonts w:ascii="Calibri" w:hAnsi="Calibri"/>
        </w:rPr>
        <w:t>many instructors currently in our pool</w:t>
      </w:r>
      <w:r w:rsidR="00087C53">
        <w:rPr>
          <w:rFonts w:ascii="Calibri" w:hAnsi="Calibri"/>
        </w:rPr>
        <w:t xml:space="preserve"> are at or past retirement age</w:t>
      </w:r>
      <w:r>
        <w:rPr>
          <w:rFonts w:ascii="Calibri" w:hAnsi="Calibri"/>
        </w:rPr>
        <w:t xml:space="preserve">. There is currently </w:t>
      </w:r>
      <w:r w:rsidRPr="006B3943">
        <w:rPr>
          <w:rFonts w:ascii="Calibri" w:hAnsi="Calibri"/>
        </w:rPr>
        <w:t>a shortage of qualified teachers to cover all</w:t>
      </w:r>
      <w:r>
        <w:rPr>
          <w:rFonts w:ascii="Calibri" w:hAnsi="Calibri"/>
        </w:rPr>
        <w:t xml:space="preserve"> non-credit</w:t>
      </w:r>
      <w:r w:rsidRPr="006B3943">
        <w:rPr>
          <w:rFonts w:ascii="Calibri" w:hAnsi="Calibri"/>
        </w:rPr>
        <w:t xml:space="preserve"> sections.</w:t>
      </w:r>
    </w:p>
    <w:p w:rsidR="00C77259" w:rsidRPr="006B3943" w:rsidRDefault="00E30928" w:rsidP="00E30928">
      <w:pPr>
        <w:spacing w:after="160" w:line="259" w:lineRule="auto"/>
        <w:rPr>
          <w:rFonts w:ascii="Calibri" w:hAnsi="Calibri"/>
        </w:rPr>
      </w:pPr>
      <w:r>
        <w:rPr>
          <w:rFonts w:ascii="Calibri" w:hAnsi="Calibri"/>
        </w:rPr>
        <w:br w:type="page"/>
      </w:r>
    </w:p>
    <w:p w:rsidR="007462F2" w:rsidRDefault="007462F2" w:rsidP="00C77259">
      <w:pPr>
        <w:numPr>
          <w:ilvl w:val="0"/>
          <w:numId w:val="1"/>
        </w:numPr>
        <w:tabs>
          <w:tab w:val="left" w:pos="360"/>
          <w:tab w:val="right" w:pos="5490"/>
          <w:tab w:val="left" w:pos="5760"/>
          <w:tab w:val="right" w:pos="9810"/>
        </w:tabs>
        <w:spacing w:line="276" w:lineRule="auto"/>
        <w:ind w:left="360"/>
        <w:rPr>
          <w:rFonts w:ascii="Calibri" w:hAnsi="Calibri"/>
        </w:rPr>
      </w:pPr>
      <w:r>
        <w:rPr>
          <w:rFonts w:ascii="Calibri" w:hAnsi="Calibri"/>
        </w:rPr>
        <w:lastRenderedPageBreak/>
        <w:t>Instructional Impact</w:t>
      </w:r>
    </w:p>
    <w:p w:rsidR="007462F2" w:rsidRDefault="007462F2" w:rsidP="007462F2">
      <w:pPr>
        <w:pStyle w:val="ListParagraph"/>
        <w:numPr>
          <w:ilvl w:val="0"/>
          <w:numId w:val="10"/>
        </w:numPr>
        <w:autoSpaceDE w:val="0"/>
        <w:autoSpaceDN w:val="0"/>
        <w:adjustRightInd w:val="0"/>
        <w:rPr>
          <w:rFonts w:asciiTheme="minorHAnsi" w:hAnsiTheme="minorHAnsi" w:cs="Arial"/>
          <w:szCs w:val="24"/>
        </w:rPr>
      </w:pPr>
      <w:r w:rsidRPr="007462F2">
        <w:rPr>
          <w:rFonts w:asciiTheme="minorHAnsi" w:hAnsiTheme="minorHAnsi" w:cs="Arial"/>
          <w:szCs w:val="24"/>
        </w:rPr>
        <w:t>For 2013-14 year, the average class size is reported to be 23.33, which is a rather large number of developmental students to efficiently handle given their varied and complex needs. In an ideal learning environment, an instructor would have time to focus on individual instruction and feedback, but due to the large number of individuals in the average class, this is most often not possible.</w:t>
      </w:r>
    </w:p>
    <w:p w:rsidR="007462F2" w:rsidRPr="007462F2" w:rsidRDefault="007462F2" w:rsidP="007462F2">
      <w:pPr>
        <w:pStyle w:val="ListParagraph"/>
        <w:numPr>
          <w:ilvl w:val="0"/>
          <w:numId w:val="10"/>
        </w:numPr>
        <w:autoSpaceDE w:val="0"/>
        <w:autoSpaceDN w:val="0"/>
        <w:adjustRightInd w:val="0"/>
        <w:rPr>
          <w:rFonts w:asciiTheme="minorHAnsi" w:hAnsiTheme="minorHAnsi" w:cs="Arial"/>
          <w:szCs w:val="24"/>
        </w:rPr>
      </w:pPr>
      <w:r>
        <w:rPr>
          <w:rFonts w:asciiTheme="minorHAnsi" w:hAnsiTheme="minorHAnsi" w:cs="Arial"/>
          <w:szCs w:val="24"/>
        </w:rPr>
        <w:t>The ESL pathway is a sequence of classes that lead to English 1A, so the demand for courses this faculty member would teach is ongoing.</w:t>
      </w:r>
    </w:p>
    <w:p w:rsidR="007462F2" w:rsidRPr="007462F2" w:rsidRDefault="007462F2" w:rsidP="007462F2">
      <w:pPr>
        <w:pStyle w:val="ListParagraph"/>
        <w:tabs>
          <w:tab w:val="left" w:pos="360"/>
          <w:tab w:val="right" w:pos="5490"/>
          <w:tab w:val="left" w:pos="5760"/>
          <w:tab w:val="right" w:pos="9810"/>
        </w:tabs>
        <w:spacing w:line="276" w:lineRule="auto"/>
        <w:ind w:left="1080"/>
        <w:rPr>
          <w:rFonts w:asciiTheme="minorHAnsi" w:hAnsiTheme="minorHAnsi"/>
        </w:rPr>
      </w:pPr>
    </w:p>
    <w:p w:rsidR="00C77259" w:rsidRDefault="00C77259" w:rsidP="00C77259">
      <w:pPr>
        <w:numPr>
          <w:ilvl w:val="0"/>
          <w:numId w:val="1"/>
        </w:numPr>
        <w:tabs>
          <w:tab w:val="left" w:pos="360"/>
          <w:tab w:val="right" w:pos="5490"/>
          <w:tab w:val="left" w:pos="5760"/>
          <w:tab w:val="right" w:pos="9810"/>
        </w:tabs>
        <w:spacing w:line="276" w:lineRule="auto"/>
        <w:ind w:left="360"/>
        <w:rPr>
          <w:rFonts w:ascii="Calibri" w:hAnsi="Calibri"/>
        </w:rPr>
      </w:pPr>
      <w:r w:rsidRPr="006B3943">
        <w:rPr>
          <w:rFonts w:ascii="Calibri" w:hAnsi="Calibri"/>
        </w:rPr>
        <w:t>Courses, Need, and Resources:</w:t>
      </w:r>
    </w:p>
    <w:p w:rsidR="00C77259" w:rsidRPr="00247233" w:rsidRDefault="00C77259" w:rsidP="00C77259">
      <w:pPr>
        <w:pStyle w:val="ListParagraph"/>
        <w:numPr>
          <w:ilvl w:val="0"/>
          <w:numId w:val="7"/>
        </w:numPr>
        <w:tabs>
          <w:tab w:val="left" w:pos="360"/>
          <w:tab w:val="left" w:pos="720"/>
          <w:tab w:val="right" w:pos="5490"/>
          <w:tab w:val="left" w:pos="5760"/>
          <w:tab w:val="right" w:pos="9810"/>
        </w:tabs>
        <w:spacing w:line="276" w:lineRule="auto"/>
        <w:ind w:left="540" w:hanging="90"/>
        <w:rPr>
          <w:rFonts w:ascii="Calibri" w:hAnsi="Calibri"/>
        </w:rPr>
      </w:pPr>
      <w:r w:rsidRPr="00247233">
        <w:rPr>
          <w:rFonts w:ascii="Calibri" w:hAnsi="Calibri"/>
          <w:color w:val="000000"/>
        </w:rPr>
        <w:t>The HSI Grant "implementation a</w:t>
      </w:r>
      <w:r>
        <w:rPr>
          <w:rFonts w:ascii="Calibri" w:hAnsi="Calibri"/>
          <w:color w:val="000000"/>
        </w:rPr>
        <w:t xml:space="preserve">ctivities" are extensive and complex </w:t>
      </w:r>
      <w:r w:rsidRPr="00247233">
        <w:rPr>
          <w:rFonts w:ascii="Calibri" w:hAnsi="Calibri"/>
          <w:color w:val="000000"/>
        </w:rPr>
        <w:t xml:space="preserve">and will </w:t>
      </w:r>
      <w:r>
        <w:rPr>
          <w:rFonts w:ascii="Calibri" w:hAnsi="Calibri"/>
          <w:color w:val="000000"/>
        </w:rPr>
        <w:t>involve</w:t>
      </w:r>
      <w:r w:rsidRPr="00247233">
        <w:rPr>
          <w:rFonts w:ascii="Calibri" w:hAnsi="Calibri"/>
          <w:color w:val="000000"/>
        </w:rPr>
        <w:t xml:space="preserve"> the en</w:t>
      </w:r>
      <w:r>
        <w:rPr>
          <w:rFonts w:ascii="Calibri" w:hAnsi="Calibri"/>
          <w:color w:val="000000"/>
        </w:rPr>
        <w:t xml:space="preserve">tire ESL faculty, </w:t>
      </w:r>
      <w:r w:rsidR="00AC362D">
        <w:rPr>
          <w:rFonts w:ascii="Calibri" w:hAnsi="Calibri"/>
          <w:color w:val="000000"/>
        </w:rPr>
        <w:t>[</w:t>
      </w:r>
      <w:r>
        <w:rPr>
          <w:rFonts w:ascii="Calibri" w:hAnsi="Calibri"/>
          <w:color w:val="000000"/>
        </w:rPr>
        <w:t xml:space="preserve">who </w:t>
      </w:r>
      <w:r>
        <w:rPr>
          <w:rFonts w:ascii="Calibri" w:hAnsi="Calibri"/>
          <w:color w:val="000000"/>
        </w:rPr>
        <w:tab/>
      </w:r>
      <w:r w:rsidRPr="00247233">
        <w:rPr>
          <w:rFonts w:ascii="Calibri" w:hAnsi="Calibri"/>
          <w:color w:val="000000"/>
        </w:rPr>
        <w:t>do the most work out of any group connected with the grant.</w:t>
      </w:r>
      <w:r w:rsidR="00AC362D">
        <w:rPr>
          <w:rFonts w:ascii="Calibri" w:hAnsi="Calibri"/>
          <w:color w:val="000000"/>
        </w:rPr>
        <w:t xml:space="preserve">] </w:t>
      </w:r>
      <w:r w:rsidRPr="00247233">
        <w:rPr>
          <w:rFonts w:ascii="Calibri" w:hAnsi="Calibri"/>
          <w:color w:val="000000"/>
        </w:rPr>
        <w:t xml:space="preserve">The scope of the </w:t>
      </w:r>
      <w:r>
        <w:rPr>
          <w:rFonts w:ascii="Calibri" w:hAnsi="Calibri"/>
          <w:color w:val="000000"/>
        </w:rPr>
        <w:tab/>
      </w:r>
      <w:r w:rsidRPr="00247233">
        <w:rPr>
          <w:rFonts w:ascii="Calibri" w:hAnsi="Calibri"/>
          <w:color w:val="000000"/>
        </w:rPr>
        <w:t>goals </w:t>
      </w:r>
      <w:r w:rsidR="00AC362D">
        <w:rPr>
          <w:rFonts w:ascii="Calibri" w:hAnsi="Calibri"/>
          <w:color w:val="000000"/>
        </w:rPr>
        <w:t>is</w:t>
      </w:r>
      <w:r>
        <w:rPr>
          <w:rFonts w:ascii="Calibri" w:hAnsi="Calibri"/>
          <w:color w:val="000000"/>
        </w:rPr>
        <w:t xml:space="preserve"> massive. Currently the department is working on </w:t>
      </w:r>
      <w:r w:rsidR="00AC362D">
        <w:rPr>
          <w:rFonts w:ascii="Calibri" w:hAnsi="Calibri"/>
          <w:color w:val="000000"/>
        </w:rPr>
        <w:t>new</w:t>
      </w:r>
      <w:r w:rsidRPr="00247233">
        <w:rPr>
          <w:rFonts w:ascii="Calibri" w:hAnsi="Calibri"/>
          <w:color w:val="000000"/>
        </w:rPr>
        <w:t xml:space="preserve"> curriculum</w:t>
      </w:r>
      <w:r w:rsidR="00AC362D">
        <w:rPr>
          <w:rFonts w:ascii="Calibri" w:hAnsi="Calibri"/>
          <w:color w:val="000000"/>
        </w:rPr>
        <w:t xml:space="preserve"> for the entire credit program. </w:t>
      </w:r>
      <w:r w:rsidRPr="00247233">
        <w:rPr>
          <w:rFonts w:ascii="Calibri" w:hAnsi="Calibri"/>
          <w:color w:val="000000"/>
        </w:rPr>
        <w:t>Also, there will be the need to recruit and train additional instructional assistants. Then, there are several brand</w:t>
      </w:r>
      <w:r w:rsidR="00AC362D">
        <w:rPr>
          <w:rFonts w:ascii="Calibri" w:hAnsi="Calibri"/>
          <w:color w:val="000000"/>
        </w:rPr>
        <w:t xml:space="preserve">-new components </w:t>
      </w:r>
      <w:r>
        <w:rPr>
          <w:rFonts w:ascii="Calibri" w:hAnsi="Calibri"/>
          <w:color w:val="000000"/>
        </w:rPr>
        <w:t>that will need </w:t>
      </w:r>
      <w:r w:rsidRPr="00247233">
        <w:rPr>
          <w:rFonts w:ascii="Calibri" w:hAnsi="Calibri"/>
          <w:color w:val="000000"/>
        </w:rPr>
        <w:t>to be created from the ground up: An online portfolio assessment platform, virtual lab curriculum/language lab, a faculty inquiry group, and computer-assisted instructional materials</w:t>
      </w:r>
      <w:r w:rsidR="000649BA">
        <w:rPr>
          <w:rFonts w:ascii="Calibri" w:hAnsi="Calibri"/>
          <w:color w:val="000000"/>
        </w:rPr>
        <w:t xml:space="preserve"> for each core course</w:t>
      </w:r>
      <w:r w:rsidRPr="00247233">
        <w:rPr>
          <w:rFonts w:ascii="Calibri" w:hAnsi="Calibri"/>
          <w:color w:val="000000"/>
        </w:rPr>
        <w:t>.</w:t>
      </w:r>
    </w:p>
    <w:p w:rsidR="00C77259" w:rsidRPr="006B3943" w:rsidRDefault="00C77259" w:rsidP="00C77259">
      <w:pPr>
        <w:tabs>
          <w:tab w:val="left" w:pos="360"/>
          <w:tab w:val="left" w:pos="630"/>
          <w:tab w:val="right" w:pos="5490"/>
          <w:tab w:val="left" w:pos="5760"/>
          <w:tab w:val="right" w:pos="9810"/>
        </w:tabs>
        <w:spacing w:line="276" w:lineRule="auto"/>
        <w:ind w:left="630"/>
        <w:rPr>
          <w:rFonts w:ascii="Calibri" w:hAnsi="Calibri"/>
        </w:rPr>
      </w:pPr>
    </w:p>
    <w:p w:rsidR="00C77259" w:rsidRDefault="00C77259" w:rsidP="00C77259">
      <w:pPr>
        <w:numPr>
          <w:ilvl w:val="0"/>
          <w:numId w:val="5"/>
        </w:numPr>
        <w:tabs>
          <w:tab w:val="left" w:pos="360"/>
          <w:tab w:val="left" w:pos="630"/>
        </w:tabs>
        <w:spacing w:line="276" w:lineRule="auto"/>
        <w:ind w:left="630" w:hanging="270"/>
        <w:rPr>
          <w:rFonts w:ascii="Calibri" w:hAnsi="Calibri"/>
        </w:rPr>
      </w:pPr>
      <w:r>
        <w:rPr>
          <w:rFonts w:ascii="Calibri" w:hAnsi="Calibri"/>
        </w:rPr>
        <w:t>Serving SRJC students</w:t>
      </w:r>
    </w:p>
    <w:p w:rsidR="00C77259" w:rsidRDefault="00C77259" w:rsidP="00C77259">
      <w:pPr>
        <w:tabs>
          <w:tab w:val="left" w:pos="360"/>
          <w:tab w:val="left" w:pos="630"/>
        </w:tabs>
        <w:spacing w:line="276" w:lineRule="auto"/>
        <w:ind w:left="630"/>
        <w:rPr>
          <w:rFonts w:ascii="Calibri" w:hAnsi="Calibri"/>
        </w:rPr>
      </w:pPr>
      <w:r>
        <w:rPr>
          <w:rFonts w:ascii="Calibri" w:hAnsi="Calibri"/>
        </w:rPr>
        <w:t>1</w:t>
      </w:r>
      <w:r w:rsidRPr="006B3943">
        <w:rPr>
          <w:rFonts w:ascii="Calibri" w:hAnsi="Calibri"/>
        </w:rPr>
        <w:t>.</w:t>
      </w:r>
      <w:r>
        <w:rPr>
          <w:rFonts w:ascii="Calibri" w:hAnsi="Calibri"/>
        </w:rPr>
        <w:t xml:space="preserve"> </w:t>
      </w:r>
      <w:r w:rsidRPr="006B3943">
        <w:rPr>
          <w:rFonts w:ascii="Calibri" w:hAnsi="Calibri"/>
        </w:rPr>
        <w:t xml:space="preserve">ESL will </w:t>
      </w:r>
      <w:r>
        <w:rPr>
          <w:rFonts w:ascii="Calibri" w:hAnsi="Calibri"/>
        </w:rPr>
        <w:t>play an instrumental role in implementing the HSI Grant</w:t>
      </w:r>
      <w:r w:rsidRPr="006B3943">
        <w:rPr>
          <w:rFonts w:ascii="Calibri" w:hAnsi="Calibri"/>
        </w:rPr>
        <w:t xml:space="preserve">. </w:t>
      </w:r>
    </w:p>
    <w:p w:rsidR="00C77259" w:rsidRPr="00344425" w:rsidRDefault="00C77259" w:rsidP="00C77259">
      <w:pPr>
        <w:tabs>
          <w:tab w:val="left" w:pos="360"/>
          <w:tab w:val="left" w:pos="630"/>
        </w:tabs>
        <w:spacing w:line="276" w:lineRule="auto"/>
        <w:ind w:left="630"/>
        <w:rPr>
          <w:rFonts w:ascii="Calibri" w:hAnsi="Calibri"/>
        </w:rPr>
      </w:pPr>
      <w:r w:rsidRPr="00344425">
        <w:rPr>
          <w:rFonts w:ascii="Calibri" w:hAnsi="Calibri"/>
        </w:rPr>
        <w:t xml:space="preserve">2. Serving ESL students is an essential component of the Student Success Act of 2012. </w:t>
      </w:r>
    </w:p>
    <w:p w:rsidR="00C77259" w:rsidRPr="00344425" w:rsidRDefault="00C77259" w:rsidP="00C77259">
      <w:pPr>
        <w:tabs>
          <w:tab w:val="left" w:pos="360"/>
          <w:tab w:val="left" w:pos="630"/>
        </w:tabs>
        <w:spacing w:line="276" w:lineRule="auto"/>
        <w:ind w:left="630"/>
        <w:rPr>
          <w:rFonts w:ascii="Calibri" w:hAnsi="Calibri"/>
        </w:rPr>
      </w:pPr>
      <w:r w:rsidRPr="00344425">
        <w:rPr>
          <w:rFonts w:ascii="Calibri" w:hAnsi="Calibri"/>
        </w:rPr>
        <w:t>3. The Basic Skills Initiative stresses the importance of ESL instruction.</w:t>
      </w:r>
    </w:p>
    <w:p w:rsidR="00C77259" w:rsidRDefault="00C77259" w:rsidP="00C77259">
      <w:pPr>
        <w:tabs>
          <w:tab w:val="left" w:pos="360"/>
          <w:tab w:val="left" w:pos="630"/>
        </w:tabs>
        <w:spacing w:line="276" w:lineRule="auto"/>
        <w:ind w:left="630"/>
        <w:rPr>
          <w:rFonts w:ascii="Calibri" w:hAnsi="Calibri"/>
        </w:rPr>
      </w:pPr>
      <w:r>
        <w:rPr>
          <w:rFonts w:ascii="Calibri" w:hAnsi="Calibri"/>
        </w:rPr>
        <w:t>4. I</w:t>
      </w:r>
      <w:r w:rsidRPr="006B3943">
        <w:rPr>
          <w:rFonts w:ascii="Calibri" w:hAnsi="Calibri"/>
        </w:rPr>
        <w:t>nternational stud</w:t>
      </w:r>
      <w:r>
        <w:rPr>
          <w:rFonts w:ascii="Calibri" w:hAnsi="Calibri"/>
        </w:rPr>
        <w:t>ents in ESL classes are increasing each semester.</w:t>
      </w:r>
    </w:p>
    <w:p w:rsidR="00C77259" w:rsidRDefault="00C77259" w:rsidP="00C77259">
      <w:pPr>
        <w:tabs>
          <w:tab w:val="left" w:pos="360"/>
          <w:tab w:val="left" w:pos="630"/>
        </w:tabs>
        <w:spacing w:line="276" w:lineRule="auto"/>
        <w:ind w:left="630"/>
        <w:rPr>
          <w:rFonts w:ascii="Calibri" w:hAnsi="Calibri"/>
        </w:rPr>
      </w:pPr>
      <w:r>
        <w:rPr>
          <w:rFonts w:ascii="Calibri" w:hAnsi="Calibri"/>
        </w:rPr>
        <w:t>5. E</w:t>
      </w:r>
      <w:r>
        <w:rPr>
          <w:rFonts w:asciiTheme="minorHAnsi" w:hAnsiTheme="minorHAnsi" w:cstheme="minorHAnsi"/>
        </w:rPr>
        <w:t xml:space="preserve">nrollment in non-credit classes is up </w:t>
      </w:r>
      <w:r w:rsidRPr="00D131F2">
        <w:rPr>
          <w:rFonts w:asciiTheme="minorHAnsi" w:hAnsiTheme="minorHAnsi" w:cstheme="minorHAnsi"/>
          <w:u w:val="single"/>
        </w:rPr>
        <w:t>3.6% from last year</w:t>
      </w:r>
      <w:r>
        <w:rPr>
          <w:rFonts w:asciiTheme="minorHAnsi" w:hAnsiTheme="minorHAnsi" w:cstheme="minorHAnsi"/>
        </w:rPr>
        <w:t>.</w:t>
      </w:r>
    </w:p>
    <w:p w:rsidR="00C77259" w:rsidRDefault="00C77259" w:rsidP="00C77259">
      <w:pPr>
        <w:tabs>
          <w:tab w:val="left" w:pos="360"/>
          <w:tab w:val="left" w:pos="630"/>
        </w:tabs>
        <w:spacing w:line="276" w:lineRule="auto"/>
        <w:ind w:left="630"/>
        <w:rPr>
          <w:rFonts w:ascii="Calibri" w:hAnsi="Calibri"/>
        </w:rPr>
      </w:pPr>
    </w:p>
    <w:p w:rsidR="00C77259" w:rsidRPr="00477E75" w:rsidRDefault="00C77259" w:rsidP="00C77259">
      <w:pPr>
        <w:pStyle w:val="ListParagraph"/>
        <w:numPr>
          <w:ilvl w:val="0"/>
          <w:numId w:val="5"/>
        </w:numPr>
        <w:tabs>
          <w:tab w:val="left" w:pos="360"/>
          <w:tab w:val="left" w:pos="630"/>
        </w:tabs>
        <w:spacing w:line="276" w:lineRule="auto"/>
        <w:rPr>
          <w:rFonts w:ascii="Calibri" w:hAnsi="Calibri"/>
        </w:rPr>
      </w:pPr>
      <w:r>
        <w:rPr>
          <w:rFonts w:ascii="Calibri" w:hAnsi="Calibri"/>
        </w:rPr>
        <w:t xml:space="preserve"> </w:t>
      </w:r>
      <w:r w:rsidRPr="00477E75">
        <w:rPr>
          <w:rFonts w:ascii="Calibri" w:hAnsi="Calibri"/>
        </w:rPr>
        <w:t>With only five full time faculty ab</w:t>
      </w:r>
      <w:r>
        <w:rPr>
          <w:rFonts w:ascii="Calibri" w:hAnsi="Calibri"/>
        </w:rPr>
        <w:t>le to conduct evaluations for 70</w:t>
      </w:r>
      <w:r w:rsidRPr="00477E75">
        <w:rPr>
          <w:rFonts w:ascii="Calibri" w:hAnsi="Calibri"/>
        </w:rPr>
        <w:t xml:space="preserve"> adjuncts (ma</w:t>
      </w:r>
      <w:r>
        <w:rPr>
          <w:rFonts w:ascii="Calibri" w:hAnsi="Calibri"/>
        </w:rPr>
        <w:t>ny of whom teach off campus), the department has</w:t>
      </w:r>
      <w:r w:rsidRPr="00477E75">
        <w:rPr>
          <w:rFonts w:ascii="Calibri" w:hAnsi="Calibri"/>
        </w:rPr>
        <w:t xml:space="preserve"> been unable to keep up with the </w:t>
      </w:r>
      <w:r>
        <w:rPr>
          <w:rFonts w:ascii="Calibri" w:hAnsi="Calibri"/>
        </w:rPr>
        <w:t xml:space="preserve">evaluation load, nor the </w:t>
      </w:r>
      <w:r w:rsidRPr="00477E75">
        <w:rPr>
          <w:rFonts w:ascii="Calibri" w:hAnsi="Calibri"/>
        </w:rPr>
        <w:t>program development imperatives underscored by the Student Success Scorecard.</w:t>
      </w:r>
    </w:p>
    <w:p w:rsidR="00C77259" w:rsidRPr="006B3943" w:rsidRDefault="00C77259" w:rsidP="00C77259">
      <w:pPr>
        <w:tabs>
          <w:tab w:val="left" w:pos="360"/>
          <w:tab w:val="left" w:pos="630"/>
        </w:tabs>
        <w:spacing w:line="276" w:lineRule="auto"/>
        <w:ind w:left="630"/>
        <w:rPr>
          <w:rFonts w:ascii="Calibri" w:hAnsi="Calibri"/>
        </w:rPr>
      </w:pPr>
      <w:r w:rsidRPr="006B3943">
        <w:rPr>
          <w:rFonts w:ascii="Calibri" w:hAnsi="Calibri"/>
        </w:rPr>
        <w:t xml:space="preserve"> </w:t>
      </w:r>
    </w:p>
    <w:p w:rsidR="00C77259" w:rsidRPr="006B3943" w:rsidRDefault="00C77259" w:rsidP="00C77259">
      <w:pPr>
        <w:numPr>
          <w:ilvl w:val="0"/>
          <w:numId w:val="1"/>
        </w:numPr>
        <w:tabs>
          <w:tab w:val="left" w:pos="360"/>
          <w:tab w:val="right" w:pos="9540"/>
        </w:tabs>
        <w:spacing w:line="276" w:lineRule="auto"/>
        <w:ind w:left="360"/>
        <w:rPr>
          <w:rFonts w:ascii="Calibri" w:hAnsi="Calibri"/>
        </w:rPr>
      </w:pPr>
      <w:r w:rsidRPr="006B3943">
        <w:rPr>
          <w:rFonts w:ascii="Calibri" w:hAnsi="Calibri"/>
        </w:rPr>
        <w:t xml:space="preserve">Degrees, Certificates, Prerequisites, or General Education: </w:t>
      </w:r>
    </w:p>
    <w:p w:rsidR="00C77259" w:rsidRPr="0028033A" w:rsidRDefault="00C77259" w:rsidP="00C77259">
      <w:pPr>
        <w:numPr>
          <w:ilvl w:val="0"/>
          <w:numId w:val="6"/>
        </w:numPr>
        <w:tabs>
          <w:tab w:val="left" w:pos="360"/>
          <w:tab w:val="left" w:pos="630"/>
          <w:tab w:val="right" w:pos="9540"/>
        </w:tabs>
        <w:spacing w:line="276" w:lineRule="auto"/>
        <w:ind w:left="630" w:hanging="270"/>
        <w:rPr>
          <w:rFonts w:ascii="Calibri" w:hAnsi="Calibri"/>
        </w:rPr>
      </w:pPr>
      <w:r w:rsidRPr="006B3943">
        <w:rPr>
          <w:rFonts w:ascii="Calibri" w:hAnsi="Calibri"/>
        </w:rPr>
        <w:t>With the increasing Latino population</w:t>
      </w:r>
      <w:r>
        <w:rPr>
          <w:rFonts w:ascii="Calibri" w:hAnsi="Calibri"/>
        </w:rPr>
        <w:t xml:space="preserve"> and the influx of international students</w:t>
      </w:r>
      <w:r w:rsidRPr="006B3943">
        <w:rPr>
          <w:rFonts w:ascii="Calibri" w:hAnsi="Calibri"/>
        </w:rPr>
        <w:t>, upper level ESL classes will be especial</w:t>
      </w:r>
      <w:r>
        <w:rPr>
          <w:rFonts w:ascii="Calibri" w:hAnsi="Calibri"/>
        </w:rPr>
        <w:t>ly important as these groups pursue</w:t>
      </w:r>
      <w:r w:rsidRPr="006B3943">
        <w:rPr>
          <w:rFonts w:ascii="Calibri" w:hAnsi="Calibri"/>
        </w:rPr>
        <w:t xml:space="preserve"> degrees, certificates, and general education.</w:t>
      </w:r>
      <w:r>
        <w:rPr>
          <w:rFonts w:ascii="Calibri" w:hAnsi="Calibri"/>
        </w:rPr>
        <w:t xml:space="preserve"> </w:t>
      </w:r>
    </w:p>
    <w:p w:rsidR="00C77259" w:rsidRPr="00DE3165" w:rsidRDefault="00C77259" w:rsidP="00C77259">
      <w:pPr>
        <w:numPr>
          <w:ilvl w:val="0"/>
          <w:numId w:val="6"/>
        </w:numPr>
        <w:tabs>
          <w:tab w:val="left" w:pos="360"/>
          <w:tab w:val="left" w:pos="630"/>
          <w:tab w:val="right" w:pos="9540"/>
        </w:tabs>
        <w:spacing w:line="276" w:lineRule="auto"/>
        <w:ind w:left="630" w:hanging="270"/>
        <w:rPr>
          <w:rFonts w:ascii="Calibri" w:hAnsi="Calibri"/>
        </w:rPr>
      </w:pPr>
      <w:r>
        <w:rPr>
          <w:rFonts w:ascii="Calibri" w:hAnsi="Calibri"/>
        </w:rPr>
        <w:t>There are three state-approved non-credit certificates that students can earn: Foundations of Literacy Skills, Basic Interpersonal Communication, and Academic Preparedness and Career</w:t>
      </w:r>
      <w:r w:rsidRPr="00477E75">
        <w:rPr>
          <w:rFonts w:ascii="Calibri" w:hAnsi="Calibri"/>
        </w:rPr>
        <w:t xml:space="preserve"> </w:t>
      </w:r>
      <w:r>
        <w:rPr>
          <w:rFonts w:ascii="Calibri" w:hAnsi="Calibri"/>
        </w:rPr>
        <w:t>Development.</w:t>
      </w:r>
      <w:r w:rsidR="00B517EA">
        <w:rPr>
          <w:rFonts w:ascii="Calibri" w:hAnsi="Calibri"/>
        </w:rPr>
        <w:t xml:space="preserve"> Additional NC CTE certificates are under development through the AB86 Adult Ed. initiative.</w:t>
      </w:r>
    </w:p>
    <w:p w:rsidR="00895AF1" w:rsidRDefault="00895AF1"/>
    <w:sectPr w:rsidR="00895AF1" w:rsidSect="007462F2">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a">
    <w:altName w:val="Times New Roman"/>
    <w:panose1 w:val="00000000000000000000"/>
    <w:charset w:val="4D"/>
    <w:family w:val="auto"/>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082"/>
    <w:multiLevelType w:val="hybridMultilevel"/>
    <w:tmpl w:val="E1B6B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5C0E67"/>
    <w:multiLevelType w:val="hybridMultilevel"/>
    <w:tmpl w:val="4C1A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5C59"/>
    <w:multiLevelType w:val="hybridMultilevel"/>
    <w:tmpl w:val="FB98B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3D3D61"/>
    <w:multiLevelType w:val="hybridMultilevel"/>
    <w:tmpl w:val="DD3E3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A84A96"/>
    <w:multiLevelType w:val="hybridMultilevel"/>
    <w:tmpl w:val="0D12A866"/>
    <w:lvl w:ilvl="0" w:tplc="D8BE770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755357"/>
    <w:multiLevelType w:val="hybridMultilevel"/>
    <w:tmpl w:val="E4B20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98A3988"/>
    <w:multiLevelType w:val="hybridMultilevel"/>
    <w:tmpl w:val="AF861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DC31AC0"/>
    <w:multiLevelType w:val="hybridMultilevel"/>
    <w:tmpl w:val="15F6CC66"/>
    <w:lvl w:ilvl="0" w:tplc="0409000F">
      <w:start w:val="1"/>
      <w:numFmt w:val="decimal"/>
      <w:lvlText w:val="%1."/>
      <w:lvlJc w:val="left"/>
      <w:pPr>
        <w:ind w:left="189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FB64D02"/>
    <w:multiLevelType w:val="hybridMultilevel"/>
    <w:tmpl w:val="845E7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59"/>
    <w:rsid w:val="000649BA"/>
    <w:rsid w:val="00087C53"/>
    <w:rsid w:val="00262717"/>
    <w:rsid w:val="005573AC"/>
    <w:rsid w:val="00745C0D"/>
    <w:rsid w:val="007462F2"/>
    <w:rsid w:val="00895AF1"/>
    <w:rsid w:val="008D3DE2"/>
    <w:rsid w:val="00A8142B"/>
    <w:rsid w:val="00AC362D"/>
    <w:rsid w:val="00B517EA"/>
    <w:rsid w:val="00C77259"/>
    <w:rsid w:val="00E3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C2B8A-CF08-486E-B428-78DDC9FD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59"/>
    <w:pPr>
      <w:spacing w:after="0" w:line="240" w:lineRule="auto"/>
    </w:pPr>
    <w:rPr>
      <w:rFonts w:ascii="Palatia" w:eastAsia="Times New Roman" w:hAnsi="Palat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C57A254E-081A-4416-8A4F-525D76D85629}"/>
</file>

<file path=customXml/itemProps2.xml><?xml version="1.0" encoding="utf-8"?>
<ds:datastoreItem xmlns:ds="http://schemas.openxmlformats.org/officeDocument/2006/customXml" ds:itemID="{C5C6FB1D-2E6B-446A-8C24-F0E8ABA48DF3}"/>
</file>

<file path=customXml/itemProps3.xml><?xml version="1.0" encoding="utf-8"?>
<ds:datastoreItem xmlns:ds="http://schemas.openxmlformats.org/officeDocument/2006/customXml" ds:itemID="{6055792D-5B67-4C05-883F-99E97E7822E9}"/>
</file>

<file path=docProps/app.xml><?xml version="1.0" encoding="utf-8"?>
<Properties xmlns="http://schemas.openxmlformats.org/officeDocument/2006/extended-properties" xmlns:vt="http://schemas.openxmlformats.org/officeDocument/2006/docPropsVTypes">
  <Template>Normal</Template>
  <TotalTime>17</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Vettori, Hollyahna</dc:creator>
  <cp:keywords/>
  <dc:description/>
  <cp:lastModifiedBy>Taylor, Marian</cp:lastModifiedBy>
  <cp:revision>11</cp:revision>
  <dcterms:created xsi:type="dcterms:W3CDTF">2015-10-08T16:18:00Z</dcterms:created>
  <dcterms:modified xsi:type="dcterms:W3CDTF">2015-10-08T23:04:00Z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