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  <w:r w:rsidRPr="00470AA1">
        <w:rPr>
          <w:rFonts w:ascii="Arial" w:hAnsi="Arial"/>
          <w:b/>
          <w:sz w:val="20"/>
        </w:rPr>
        <w:t>Cost Factors for Staffing and Other Initiatives</w:t>
      </w:r>
    </w:p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r w:rsidRPr="00470AA1">
        <w:rPr>
          <w:rFonts w:ascii="Arial" w:hAnsi="Arial"/>
          <w:b/>
          <w:sz w:val="20"/>
        </w:rPr>
        <w:t xml:space="preserve">Assumptions for </w:t>
      </w:r>
      <w:r w:rsidR="00B915F1" w:rsidRPr="00470AA1">
        <w:rPr>
          <w:rFonts w:ascii="Arial" w:hAnsi="Arial"/>
          <w:b/>
          <w:sz w:val="20"/>
        </w:rPr>
        <w:t>2018/19</w:t>
      </w:r>
    </w:p>
    <w:p w:rsidR="004048D0" w:rsidRPr="00470AA1" w:rsidRDefault="004048D0" w:rsidP="004048D0">
      <w:pPr>
        <w:rPr>
          <w:rFonts w:ascii="Arial" w:hAnsi="Arial"/>
          <w:b/>
          <w:color w:val="FF0000"/>
          <w:sz w:val="20"/>
          <w:u w:val="single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Full-time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current AFA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benefits, including STRS = </w:t>
      </w:r>
      <w:r w:rsidR="00B915F1" w:rsidRPr="00470AA1">
        <w:rPr>
          <w:rFonts w:ascii="Arial" w:hAnsi="Arial"/>
          <w:sz w:val="20"/>
        </w:rPr>
        <w:t>17.31</w:t>
      </w:r>
      <w:r w:rsidRPr="00470AA1">
        <w:rPr>
          <w:rFonts w:ascii="Arial" w:hAnsi="Arial"/>
          <w:sz w:val="20"/>
        </w:rPr>
        <w:t>%</w:t>
      </w:r>
      <w:r w:rsidR="00B915F1" w:rsidRPr="00470AA1">
        <w:rPr>
          <w:rFonts w:ascii="Arial" w:hAnsi="Arial"/>
          <w:sz w:val="20"/>
        </w:rPr>
        <w:t xml:space="preserve"> (2017/18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Adjunct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AFA salary schedules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vary among adjunct, only 1/3 have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B915F1" w:rsidRPr="00470AA1">
        <w:rPr>
          <w:rFonts w:ascii="Arial" w:hAnsi="Arial"/>
          <w:sz w:val="20"/>
        </w:rPr>
        <w:t>9.86</w:t>
      </w:r>
      <w:r w:rsidRPr="00470AA1">
        <w:rPr>
          <w:rFonts w:ascii="Arial" w:hAnsi="Arial"/>
          <w:sz w:val="20"/>
        </w:rPr>
        <w:t>%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 xml:space="preserve">8 rates - </w:t>
      </w:r>
      <w:r w:rsidRPr="00470AA1">
        <w:rPr>
          <w:rFonts w:ascii="Arial" w:hAnsi="Arial"/>
          <w:sz w:val="20"/>
        </w:rPr>
        <w:t>averaged for varying retirement systems)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Classified Staff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Classified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•Benefits = </w:t>
      </w:r>
      <w:r w:rsidR="00B915F1" w:rsidRPr="00470AA1">
        <w:rPr>
          <w:rFonts w:ascii="Arial" w:hAnsi="Arial"/>
          <w:sz w:val="20"/>
        </w:rPr>
        <w:t>24.61</w:t>
      </w:r>
      <w:r w:rsidRPr="00470AA1">
        <w:rPr>
          <w:rFonts w:ascii="Arial" w:hAnsi="Arial"/>
          <w:sz w:val="20"/>
        </w:rPr>
        <w:t xml:space="preserve">% (includes PERS, FICA, </w:t>
      </w:r>
      <w:r w:rsidR="00C478DB" w:rsidRPr="00470AA1">
        <w:rPr>
          <w:rFonts w:ascii="Arial" w:hAnsi="Arial"/>
          <w:sz w:val="20"/>
        </w:rPr>
        <w:t xml:space="preserve">Medicare, </w:t>
      </w:r>
      <w:r w:rsidRPr="00470AA1">
        <w:rPr>
          <w:rFonts w:ascii="Arial" w:hAnsi="Arial"/>
          <w:sz w:val="20"/>
        </w:rPr>
        <w:t>UI, Work Comp)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Only classified staff with 20 or more hours per week are eligible for health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Health benefits are based on hours per week, not months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Example:  30 hours/week = 75% </w:t>
      </w:r>
      <w:r w:rsidR="00B915F1" w:rsidRPr="00470AA1">
        <w:rPr>
          <w:rFonts w:ascii="Arial" w:hAnsi="Arial"/>
          <w:sz w:val="20"/>
        </w:rPr>
        <w:t xml:space="preserve">prorated health </w:t>
      </w:r>
      <w:r w:rsidRPr="00470AA1">
        <w:rPr>
          <w:rFonts w:ascii="Arial" w:hAnsi="Arial"/>
          <w:sz w:val="20"/>
        </w:rPr>
        <w:t>benefits, even for a 10 month employee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 xml:space="preserve">STNC (Short-Term </w:t>
      </w:r>
      <w:proofErr w:type="gramStart"/>
      <w:r w:rsidRPr="00470AA1">
        <w:rPr>
          <w:rFonts w:ascii="Arial" w:hAnsi="Arial"/>
          <w:b/>
          <w:sz w:val="20"/>
          <w:u w:val="single"/>
        </w:rPr>
        <w:t>Non</w:t>
      </w:r>
      <w:proofErr w:type="gramEnd"/>
      <w:r w:rsidRPr="00470AA1">
        <w:rPr>
          <w:rFonts w:ascii="Arial" w:hAnsi="Arial"/>
          <w:b/>
          <w:sz w:val="20"/>
          <w:u w:val="single"/>
        </w:rPr>
        <w:t xml:space="preserve"> Continuing)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•May be paid from STNC schedule or step 1, column 1 of regular schedule (with approvals)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none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B915F1" w:rsidRPr="00470AA1">
        <w:rPr>
          <w:rFonts w:ascii="Arial" w:hAnsi="Arial"/>
          <w:sz w:val="20"/>
        </w:rPr>
        <w:t>8.84</w:t>
      </w:r>
      <w:r w:rsidRPr="00470AA1">
        <w:rPr>
          <w:rFonts w:ascii="Arial" w:hAnsi="Arial"/>
          <w:sz w:val="20"/>
        </w:rPr>
        <w:t>% (</w:t>
      </w:r>
      <w:r w:rsidR="00B915F1" w:rsidRPr="00470AA1">
        <w:rPr>
          <w:rFonts w:ascii="Arial" w:hAnsi="Arial"/>
          <w:sz w:val="20"/>
        </w:rPr>
        <w:t>24.38</w:t>
      </w:r>
      <w:r w:rsidRPr="00470AA1">
        <w:rPr>
          <w:rFonts w:ascii="Arial" w:hAnsi="Arial"/>
          <w:sz w:val="20"/>
        </w:rPr>
        <w:t>% after 1000 hours due to PERS)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•A permanent classified employee with additional STNC hours receives NO additional health benefits for their STNC hours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FTES (Full time equivalent students)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Credit = $</w:t>
      </w:r>
      <w:r w:rsidR="009B6CFD" w:rsidRPr="00470AA1">
        <w:rPr>
          <w:rFonts w:ascii="Arial" w:hAnsi="Arial"/>
          <w:sz w:val="20"/>
        </w:rPr>
        <w:t>5,004</w:t>
      </w:r>
      <w:r w:rsidRPr="00470AA1">
        <w:rPr>
          <w:rFonts w:ascii="Arial" w:hAnsi="Arial"/>
          <w:sz w:val="20"/>
        </w:rPr>
        <w:t xml:space="preserve"> </w:t>
      </w:r>
      <w:r w:rsidR="0016541E" w:rsidRPr="00470AA1">
        <w:rPr>
          <w:rFonts w:ascii="Arial" w:hAnsi="Arial"/>
          <w:sz w:val="20"/>
        </w:rPr>
        <w:t>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9B6CFD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CDCP </w:t>
      </w:r>
      <w:r w:rsidR="004048D0" w:rsidRPr="00470AA1">
        <w:rPr>
          <w:rFonts w:ascii="Arial" w:hAnsi="Arial"/>
          <w:sz w:val="20"/>
        </w:rPr>
        <w:t>Enhanced Non-Credit = $</w:t>
      </w:r>
      <w:r w:rsidRPr="00470AA1">
        <w:rPr>
          <w:rFonts w:ascii="Arial" w:hAnsi="Arial"/>
          <w:sz w:val="20"/>
        </w:rPr>
        <w:t>5,004</w:t>
      </w:r>
      <w:r w:rsidR="004048D0" w:rsidRPr="00470AA1">
        <w:rPr>
          <w:rFonts w:ascii="Arial" w:hAnsi="Arial"/>
          <w:sz w:val="20"/>
        </w:rPr>
        <w:t xml:space="preserve"> 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Non Credit = $</w:t>
      </w:r>
      <w:r w:rsidR="009B6CFD" w:rsidRPr="00470AA1">
        <w:rPr>
          <w:rFonts w:ascii="Arial" w:hAnsi="Arial"/>
          <w:sz w:val="20"/>
        </w:rPr>
        <w:t>3,009</w:t>
      </w:r>
      <w:r w:rsidRPr="00470AA1">
        <w:rPr>
          <w:rFonts w:ascii="Arial" w:hAnsi="Arial"/>
          <w:sz w:val="20"/>
        </w:rPr>
        <w:t xml:space="preserve"> 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Average Cost of Adjunct FTES including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Adjunct lecture = $</w:t>
      </w:r>
      <w:r w:rsidR="003E38B1" w:rsidRPr="00470AA1">
        <w:rPr>
          <w:rFonts w:ascii="Arial" w:hAnsi="Arial"/>
          <w:sz w:val="20"/>
        </w:rPr>
        <w:t>104.25</w:t>
      </w:r>
      <w:r w:rsidRPr="00470AA1">
        <w:rPr>
          <w:rFonts w:ascii="Arial" w:hAnsi="Arial"/>
          <w:sz w:val="20"/>
        </w:rPr>
        <w:t>/hour x 525 hours = $</w:t>
      </w:r>
      <w:r w:rsidR="003E38B1" w:rsidRPr="00470AA1">
        <w:rPr>
          <w:rFonts w:ascii="Arial" w:hAnsi="Arial"/>
          <w:sz w:val="20"/>
        </w:rPr>
        <w:t>54,731</w:t>
      </w:r>
      <w:r w:rsidRPr="00470AA1">
        <w:rPr>
          <w:rFonts w:ascii="Arial" w:hAnsi="Arial"/>
          <w:sz w:val="20"/>
        </w:rPr>
        <w:t xml:space="preserve"> per year + $</w:t>
      </w:r>
      <w:r w:rsidR="00C478DB" w:rsidRPr="00470AA1">
        <w:rPr>
          <w:rFonts w:ascii="Arial" w:hAnsi="Arial"/>
          <w:sz w:val="20"/>
        </w:rPr>
        <w:t>5,397</w:t>
      </w:r>
      <w:r w:rsidRPr="00470AA1">
        <w:rPr>
          <w:rFonts w:ascii="Arial" w:hAnsi="Arial"/>
          <w:sz w:val="20"/>
        </w:rPr>
        <w:t xml:space="preserve"> benefits = $</w:t>
      </w:r>
      <w:r w:rsidR="00C478DB" w:rsidRPr="00470AA1">
        <w:rPr>
          <w:rFonts w:ascii="Arial" w:hAnsi="Arial"/>
          <w:sz w:val="20"/>
        </w:rPr>
        <w:t>60,128</w:t>
      </w:r>
      <w:r w:rsidRPr="00470AA1">
        <w:rPr>
          <w:rFonts w:ascii="Arial" w:hAnsi="Arial"/>
          <w:sz w:val="20"/>
        </w:rPr>
        <w:t xml:space="preserve"> total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Adjunct lab = $</w:t>
      </w:r>
      <w:r w:rsidR="003E38B1" w:rsidRPr="00470AA1">
        <w:rPr>
          <w:rFonts w:ascii="Arial" w:hAnsi="Arial"/>
          <w:sz w:val="20"/>
        </w:rPr>
        <w:t>75.60</w:t>
      </w:r>
      <w:r w:rsidRPr="00470AA1">
        <w:rPr>
          <w:rFonts w:ascii="Arial" w:hAnsi="Arial"/>
          <w:sz w:val="20"/>
        </w:rPr>
        <w:t>/hour x 787.5 hours = $</w:t>
      </w:r>
      <w:r w:rsidR="003E38B1" w:rsidRPr="00470AA1">
        <w:rPr>
          <w:rFonts w:ascii="Arial" w:hAnsi="Arial"/>
          <w:sz w:val="20"/>
        </w:rPr>
        <w:t>59,535</w:t>
      </w:r>
      <w:r w:rsidRPr="00470AA1">
        <w:rPr>
          <w:rFonts w:ascii="Arial" w:hAnsi="Arial"/>
          <w:sz w:val="20"/>
        </w:rPr>
        <w:t xml:space="preserve"> + $</w:t>
      </w:r>
      <w:r w:rsidR="00C478DB" w:rsidRPr="00470AA1">
        <w:rPr>
          <w:rFonts w:ascii="Arial" w:hAnsi="Arial"/>
          <w:sz w:val="20"/>
        </w:rPr>
        <w:t>5,870</w:t>
      </w:r>
      <w:r w:rsidR="003E38B1" w:rsidRPr="00470AA1">
        <w:rPr>
          <w:rFonts w:ascii="Arial" w:hAnsi="Arial"/>
          <w:sz w:val="20"/>
        </w:rPr>
        <w:t xml:space="preserve"> </w:t>
      </w:r>
      <w:r w:rsidRPr="00470AA1">
        <w:rPr>
          <w:rFonts w:ascii="Arial" w:hAnsi="Arial"/>
          <w:sz w:val="20"/>
        </w:rPr>
        <w:t>benefits = $</w:t>
      </w:r>
      <w:r w:rsidR="00C478DB" w:rsidRPr="00470AA1">
        <w:rPr>
          <w:rFonts w:ascii="Arial" w:hAnsi="Arial"/>
          <w:sz w:val="20"/>
        </w:rPr>
        <w:t>65,405</w:t>
      </w:r>
      <w:r w:rsidRPr="00470AA1">
        <w:rPr>
          <w:rFonts w:ascii="Arial" w:hAnsi="Arial"/>
          <w:sz w:val="20"/>
        </w:rPr>
        <w:t xml:space="preserve"> total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*We were using B-5, which would be $</w:t>
      </w:r>
      <w:r w:rsidR="003E38B1" w:rsidRPr="00470AA1">
        <w:rPr>
          <w:rFonts w:ascii="Arial" w:hAnsi="Arial"/>
          <w:sz w:val="20"/>
        </w:rPr>
        <w:t>104.25</w:t>
      </w:r>
      <w:r w:rsidRPr="00470AA1">
        <w:rPr>
          <w:rFonts w:ascii="Arial" w:hAnsi="Arial"/>
          <w:sz w:val="20"/>
        </w:rPr>
        <w:t>/lecture and $</w:t>
      </w:r>
      <w:r w:rsidR="003E38B1" w:rsidRPr="00470AA1">
        <w:rPr>
          <w:rFonts w:ascii="Arial" w:hAnsi="Arial"/>
          <w:sz w:val="20"/>
        </w:rPr>
        <w:t>75.60</w:t>
      </w:r>
      <w:r w:rsidRPr="00470AA1">
        <w:rPr>
          <w:rFonts w:ascii="Arial" w:hAnsi="Arial"/>
          <w:sz w:val="20"/>
        </w:rPr>
        <w:t>/lab according to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  </w:t>
      </w:r>
      <w:proofErr w:type="gramStart"/>
      <w:r w:rsidRPr="00470AA1">
        <w:rPr>
          <w:rFonts w:ascii="Arial" w:hAnsi="Arial"/>
          <w:sz w:val="20"/>
        </w:rPr>
        <w:t>the</w:t>
      </w:r>
      <w:proofErr w:type="gramEnd"/>
      <w:r w:rsidRPr="00470AA1">
        <w:rPr>
          <w:rFonts w:ascii="Arial" w:hAnsi="Arial"/>
          <w:sz w:val="20"/>
        </w:rPr>
        <w:t xml:space="preserve"> Fall 201</w:t>
      </w:r>
      <w:r w:rsidR="0016541E" w:rsidRPr="00470AA1">
        <w:rPr>
          <w:rFonts w:ascii="Arial" w:hAnsi="Arial"/>
          <w:sz w:val="20"/>
        </w:rPr>
        <w:t>7</w:t>
      </w:r>
      <w:r w:rsidRPr="00470AA1">
        <w:rPr>
          <w:rFonts w:ascii="Arial" w:hAnsi="Arial"/>
          <w:sz w:val="20"/>
        </w:rPr>
        <w:t xml:space="preserve"> salary schedule + </w:t>
      </w:r>
      <w:r w:rsidR="00B915F1" w:rsidRPr="00470AA1">
        <w:rPr>
          <w:rFonts w:ascii="Arial" w:hAnsi="Arial"/>
          <w:sz w:val="20"/>
        </w:rPr>
        <w:t>9.86</w:t>
      </w:r>
      <w:r w:rsidRPr="00470AA1">
        <w:rPr>
          <w:rFonts w:ascii="Arial" w:hAnsi="Arial"/>
          <w:sz w:val="20"/>
        </w:rPr>
        <w:t>%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Student Workers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$</w:t>
      </w:r>
      <w:r w:rsidR="00C478DB" w:rsidRPr="00470AA1">
        <w:rPr>
          <w:rFonts w:ascii="Arial" w:hAnsi="Arial"/>
          <w:sz w:val="20"/>
        </w:rPr>
        <w:t>11.00</w:t>
      </w:r>
      <w:r w:rsidRPr="00470AA1">
        <w:rPr>
          <w:rFonts w:ascii="Arial" w:hAnsi="Arial"/>
          <w:sz w:val="20"/>
        </w:rPr>
        <w:t xml:space="preserve"> per hour plus 1.</w:t>
      </w:r>
      <w:r w:rsidR="0016541E" w:rsidRPr="00470AA1">
        <w:rPr>
          <w:rFonts w:ascii="Arial" w:hAnsi="Arial"/>
          <w:sz w:val="20"/>
        </w:rPr>
        <w:t>1</w:t>
      </w:r>
      <w:r w:rsidR="00B915F1" w:rsidRPr="00470AA1">
        <w:rPr>
          <w:rFonts w:ascii="Arial" w:hAnsi="Arial"/>
          <w:sz w:val="20"/>
        </w:rPr>
        <w:t>448</w:t>
      </w:r>
      <w:r w:rsidR="003E38B1" w:rsidRPr="00470AA1">
        <w:rPr>
          <w:rFonts w:ascii="Arial" w:hAnsi="Arial"/>
          <w:sz w:val="20"/>
        </w:rPr>
        <w:t>% Workers C</w:t>
      </w:r>
      <w:r w:rsidRPr="00470AA1">
        <w:rPr>
          <w:rFonts w:ascii="Arial" w:hAnsi="Arial"/>
          <w:sz w:val="20"/>
        </w:rPr>
        <w:t>omp =</w:t>
      </w:r>
      <w:r w:rsidR="003E38B1" w:rsidRPr="00470AA1">
        <w:rPr>
          <w:rFonts w:ascii="Arial" w:hAnsi="Arial"/>
          <w:sz w:val="20"/>
        </w:rPr>
        <w:t xml:space="preserve"> </w:t>
      </w:r>
      <w:r w:rsidRPr="00470AA1">
        <w:rPr>
          <w:rFonts w:ascii="Arial" w:hAnsi="Arial"/>
          <w:sz w:val="20"/>
        </w:rPr>
        <w:t>$</w:t>
      </w:r>
      <w:r w:rsidR="00C478DB" w:rsidRPr="00470AA1">
        <w:rPr>
          <w:rFonts w:ascii="Arial" w:hAnsi="Arial"/>
          <w:sz w:val="20"/>
        </w:rPr>
        <w:t>12.26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1.</w:t>
      </w:r>
      <w:r w:rsidR="00B915F1" w:rsidRPr="00470AA1">
        <w:rPr>
          <w:rFonts w:ascii="Arial" w:hAnsi="Arial"/>
          <w:sz w:val="20"/>
        </w:rPr>
        <w:t>1448</w:t>
      </w:r>
      <w:r w:rsidRPr="00470AA1">
        <w:rPr>
          <w:rFonts w:ascii="Arial" w:hAnsi="Arial"/>
          <w:sz w:val="20"/>
        </w:rPr>
        <w:t>% for Workers Comp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3E38B1" w:rsidRPr="00470AA1" w:rsidRDefault="003E38B1" w:rsidP="004048D0">
      <w:pPr>
        <w:rPr>
          <w:rFonts w:ascii="Arial" w:hAnsi="Arial"/>
          <w:sz w:val="20"/>
        </w:rPr>
      </w:pPr>
    </w:p>
    <w:p w:rsidR="004048D0" w:rsidRDefault="004048D0" w:rsidP="004048D0">
      <w:r w:rsidRPr="00470AA1">
        <w:rPr>
          <w:rFonts w:ascii="Arial" w:hAnsi="Arial"/>
          <w:sz w:val="20"/>
        </w:rPr>
        <w:t xml:space="preserve">Verified by Linda Close, Accounting, </w:t>
      </w:r>
      <w:r w:rsidR="00B915F1" w:rsidRPr="00470AA1">
        <w:rPr>
          <w:rFonts w:ascii="Arial" w:hAnsi="Arial"/>
          <w:sz w:val="20"/>
        </w:rPr>
        <w:t>1/26/18</w:t>
      </w:r>
    </w:p>
    <w:p w:rsidR="004048D0" w:rsidRDefault="004048D0" w:rsidP="004048D0">
      <w:pPr>
        <w:jc w:val="center"/>
        <w:rPr>
          <w:rFonts w:ascii="Arial" w:hAnsi="Arial" w:cs="Arial"/>
          <w:sz w:val="20"/>
        </w:rPr>
      </w:pPr>
    </w:p>
    <w:p w:rsidR="000A4ABD" w:rsidRDefault="000A4ABD"/>
    <w:sectPr w:rsidR="000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0"/>
    <w:rsid w:val="000A4ABD"/>
    <w:rsid w:val="0016541E"/>
    <w:rsid w:val="003E38B1"/>
    <w:rsid w:val="004048D0"/>
    <w:rsid w:val="00470AA1"/>
    <w:rsid w:val="006A17F0"/>
    <w:rsid w:val="009B6CFD"/>
    <w:rsid w:val="00B915F1"/>
    <w:rsid w:val="00C478DB"/>
    <w:rsid w:val="00D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E7C3-DED0-4400-B33F-CB23EB6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D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785BD-7E0D-4593-87FA-5484620B9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E0A73-097E-48A7-BDDE-A547B697B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410D5-9594-4D19-9FD2-D61FF40AF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Abrahamson, Kris</dc:creator>
  <cp:keywords/>
  <dc:description/>
  <cp:lastModifiedBy>Lowry Reed, Megan</cp:lastModifiedBy>
  <cp:revision>2</cp:revision>
  <cp:lastPrinted>2014-11-26T15:58:00Z</cp:lastPrinted>
  <dcterms:created xsi:type="dcterms:W3CDTF">2018-01-26T18:53:00Z</dcterms:created>
  <dcterms:modified xsi:type="dcterms:W3CDTF">2018-01-26T18:53:00Z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